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7B39" w14:textId="77777777" w:rsidR="00426115" w:rsidRDefault="00844A99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</w:pPr>
      <w:r w:rsidRPr="00844A99">
        <w:rPr>
          <w:rFonts w:ascii="Times New Roman" w:hAnsi="Times New Roman" w:cs="Times New Roman"/>
          <w:b/>
          <w:sz w:val="24"/>
          <w:szCs w:val="24"/>
        </w:rPr>
        <w:t xml:space="preserve">Completamento prova pratica </w:t>
      </w:r>
      <w:r w:rsidRPr="00844A9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it-IT"/>
        </w:rPr>
        <w:t>Concorso Pubblico per titoli ed esami a n.1 posto di Assistente Amministrativo</w:t>
      </w:r>
    </w:p>
    <w:p w14:paraId="6F022CDF" w14:textId="77777777" w:rsidR="0004286F" w:rsidRDefault="00844A99" w:rsidP="00434DF0">
      <w:pPr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I candidati che per motivi COVID non hanno potuto sostenere la prova pratica del concorso, che hanno preventivamente giustificato l’assenza, sono stati convocati il 29/04/2021 alle ore 10,00 presso la sala multimediale della U.O.C. di Radioterapia del Presidio Ospedaliero Ciaccio, sito in Via Pio X n. 95</w:t>
      </w:r>
      <w:r w:rsidR="0004286F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</w:t>
      </w:r>
    </w:p>
    <w:p w14:paraId="418047E5" w14:textId="77777777" w:rsidR="00287863" w:rsidRDefault="00434DF0" w:rsidP="00434DF0">
      <w:pPr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A</w:t>
      </w:r>
      <w:r w:rsidRPr="00BA30E7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l fine di </w:t>
      </w:r>
      <w:r w:rsidRPr="00BA30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mettere in atto  le 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specifiche indicazioni in merito ai requisiti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di</w:t>
      </w:r>
      <w:r w:rsidRPr="000E60D9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</w:t>
      </w:r>
      <w:r w:rsidRPr="00434DF0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it-IT"/>
        </w:rPr>
        <w:t>prevenzione e protezione dal rischio di contagio da COVID-19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it-IT"/>
        </w:rPr>
        <w:t xml:space="preserve">, ma contestualmente garantire il </w:t>
      </w:r>
      <w:r w:rsidRPr="00BA30E7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principio di imparzialità e trasparenza, nell’area concorsuale, oltre alla commissione, saranno presenti alcuni dei candidati </w:t>
      </w:r>
      <w:r w:rsidR="0028786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(convocati per l’occasione)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che hanno già sostenuto l’esame</w:t>
      </w:r>
      <w:r w:rsidR="0028786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.</w:t>
      </w:r>
    </w:p>
    <w:p w14:paraId="7152F0C8" w14:textId="77777777" w:rsidR="00287863" w:rsidRDefault="00287863" w:rsidP="00434DF0">
      <w:pPr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</w:p>
    <w:p w14:paraId="15EC2BA2" w14:textId="77777777" w:rsidR="00287863" w:rsidRDefault="00287863" w:rsidP="002878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2052ACD0" w14:textId="77777777" w:rsidR="00287863" w:rsidRDefault="00287863" w:rsidP="002878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  <w:t xml:space="preserve">      Il Presidente della Commissione</w:t>
      </w:r>
    </w:p>
    <w:p w14:paraId="1EBC5B91" w14:textId="77777777" w:rsidR="00287863" w:rsidRDefault="00287863" w:rsidP="002878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ab/>
        <w:t xml:space="preserve">f.to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>Dott.Vittorio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Prejanò</w:t>
      </w:r>
    </w:p>
    <w:p w14:paraId="3B117F66" w14:textId="77777777" w:rsidR="00434DF0" w:rsidRPr="00844A99" w:rsidRDefault="00434DF0" w:rsidP="00434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</w:t>
      </w:r>
    </w:p>
    <w:sectPr w:rsidR="00434DF0" w:rsidRPr="00844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99"/>
    <w:rsid w:val="0004286F"/>
    <w:rsid w:val="000F33A9"/>
    <w:rsid w:val="00287863"/>
    <w:rsid w:val="00426115"/>
    <w:rsid w:val="00434DF0"/>
    <w:rsid w:val="0084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0437"/>
  <w15:docId w15:val="{E33FCA57-55B7-4874-817D-3CAE798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Santaguida 2</dc:creator>
  <cp:lastModifiedBy>Tommy</cp:lastModifiedBy>
  <cp:revision>2</cp:revision>
  <dcterms:created xsi:type="dcterms:W3CDTF">2021-04-21T14:02:00Z</dcterms:created>
  <dcterms:modified xsi:type="dcterms:W3CDTF">2021-04-21T14:02:00Z</dcterms:modified>
</cp:coreProperties>
</file>