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6CD6" w14:textId="77777777" w:rsidR="00392B9D" w:rsidRPr="002908A6" w:rsidRDefault="00F902C5" w:rsidP="00181946">
      <w:pPr>
        <w:spacing w:before="100" w:beforeAutospacing="1" w:after="100" w:afterAutospacing="1" w:line="36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0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92B9D" w:rsidRPr="00290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27C0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E566C4E" wp14:editId="4485C56D">
            <wp:simplePos x="2181860" y="896620"/>
            <wp:positionH relativeFrom="margin">
              <wp:align>right</wp:align>
            </wp:positionH>
            <wp:positionV relativeFrom="margin">
              <wp:align>top</wp:align>
            </wp:positionV>
            <wp:extent cx="1509395" cy="1181735"/>
            <wp:effectExtent l="0" t="0" r="0" b="0"/>
            <wp:wrapSquare wrapText="bothSides"/>
            <wp:docPr id="1" name="Immagine 1" descr="C:\Users\giovanni\Desktop\f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vanni\Desktop\fot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6A246F" w14:textId="77777777" w:rsidR="00392B9D" w:rsidRPr="002908A6" w:rsidRDefault="00392B9D" w:rsidP="00181946">
      <w:pPr>
        <w:spacing w:before="100" w:beforeAutospacing="1" w:after="100" w:afterAutospacing="1" w:line="36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8A6">
        <w:rPr>
          <w:rFonts w:ascii="Times New Roman" w:eastAsia="Calibri" w:hAnsi="Times New Roman" w:cs="Times New Roman"/>
          <w:b/>
          <w:i/>
          <w:sz w:val="24"/>
          <w:szCs w:val="24"/>
        </w:rPr>
        <w:t>MONITORAGGIO della VACCINAZIONE COVID-19 in RSA</w:t>
      </w:r>
      <w:r w:rsidR="002908A6" w:rsidRPr="002908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8A6">
        <w:rPr>
          <w:rFonts w:ascii="Times New Roman" w:eastAsia="Calibri" w:hAnsi="Times New Roman" w:cs="Times New Roman"/>
          <w:b/>
          <w:sz w:val="24"/>
          <w:szCs w:val="24"/>
        </w:rPr>
        <w:t xml:space="preserve">collaborazione del </w:t>
      </w:r>
      <w:r w:rsidR="002908A6" w:rsidRPr="002908A6">
        <w:rPr>
          <w:rFonts w:ascii="Times New Roman" w:eastAsia="Calibri" w:hAnsi="Times New Roman" w:cs="Times New Roman"/>
          <w:b/>
          <w:sz w:val="24"/>
          <w:szCs w:val="24"/>
        </w:rPr>
        <w:t xml:space="preserve">vice presidente nazionale SIGOT </w:t>
      </w:r>
      <w:r w:rsidRPr="002908A6">
        <w:rPr>
          <w:rFonts w:ascii="Times New Roman" w:eastAsia="Calibri" w:hAnsi="Times New Roman" w:cs="Times New Roman"/>
          <w:b/>
          <w:sz w:val="24"/>
          <w:szCs w:val="24"/>
        </w:rPr>
        <w:t>Dott. Giovanni Ruotolo con l’Istituto Superiore di Sanità.</w:t>
      </w:r>
    </w:p>
    <w:p w14:paraId="1C04963C" w14:textId="77777777" w:rsidR="002908A6" w:rsidRDefault="00254AB6" w:rsidP="00392B9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8A6">
        <w:rPr>
          <w:rFonts w:ascii="Times New Roman" w:eastAsia="Calibri" w:hAnsi="Times New Roman" w:cs="Times New Roman"/>
          <w:sz w:val="24"/>
          <w:szCs w:val="24"/>
        </w:rPr>
        <w:t xml:space="preserve">In considerazione dell’attuale momento pandemico e dell’inizio della campagna vaccinale nazionale nelle RSA, </w:t>
      </w:r>
      <w:r w:rsidR="008D3199" w:rsidRPr="002908A6">
        <w:rPr>
          <w:rFonts w:ascii="Times New Roman" w:hAnsi="Times New Roman" w:cs="Times New Roman"/>
          <w:sz w:val="24"/>
          <w:szCs w:val="24"/>
        </w:rPr>
        <w:t xml:space="preserve">il </w:t>
      </w:r>
      <w:r w:rsidR="008D3199" w:rsidRPr="002908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Gruppo di Studio diretto dal Dott. Giovanni Ruotolo, Vice Presidente Nazionale della Società Italiana di Geriatria Ospedale e Territorio (SIGOT),  Direttore della SOC di Geriatria e del Dipartimento di Medicina dell’Azienda Ospedaliera Pugliese Ciaccio di Catanzaro, è stato individuato come </w:t>
      </w:r>
      <w:r w:rsidR="00392B9D" w:rsidRPr="002908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primo </w:t>
      </w:r>
      <w:r w:rsidR="008D3199" w:rsidRPr="002908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Centro dello </w:t>
      </w:r>
      <w:r w:rsidR="008D3199" w:rsidRPr="002908A6">
        <w:rPr>
          <w:rFonts w:ascii="Times New Roman" w:eastAsia="Calibri" w:hAnsi="Times New Roman" w:cs="Times New Roman"/>
          <w:sz w:val="24"/>
          <w:szCs w:val="24"/>
        </w:rPr>
        <w:t>Studio osservazionale, prospettico, multicentrico, nazionale sugli effetti della vaccinazione nei pazienti anziani dal titolo:</w:t>
      </w:r>
      <w:r w:rsidR="008D3199" w:rsidRPr="002908A6">
        <w:rPr>
          <w:rFonts w:ascii="Times New Roman" w:eastAsia="Calibri" w:hAnsi="Times New Roman" w:cs="Times New Roman"/>
          <w:i/>
          <w:sz w:val="24"/>
          <w:szCs w:val="24"/>
        </w:rPr>
        <w:t>“MONITORAGGIO della VACCINAZIONE COVID-19 in RSA (SIVAX-RSA)</w:t>
      </w:r>
      <w:r w:rsidR="008D3199" w:rsidRPr="002908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sviluppato dal</w:t>
      </w:r>
      <w:r w:rsidRPr="002908A6">
        <w:rPr>
          <w:rFonts w:ascii="Times New Roman" w:eastAsia="Calibri" w:hAnsi="Times New Roman" w:cs="Times New Roman"/>
          <w:sz w:val="24"/>
          <w:szCs w:val="24"/>
        </w:rPr>
        <w:t>la SIGOT</w:t>
      </w:r>
      <w:r w:rsidR="008D3199" w:rsidRPr="002908A6">
        <w:rPr>
          <w:rFonts w:ascii="Times New Roman" w:hAnsi="Times New Roman" w:cs="Times New Roman"/>
          <w:sz w:val="24"/>
          <w:szCs w:val="24"/>
        </w:rPr>
        <w:t xml:space="preserve"> in </w:t>
      </w:r>
      <w:r w:rsidRPr="002908A6">
        <w:rPr>
          <w:rFonts w:ascii="Times New Roman" w:eastAsia="Calibri" w:hAnsi="Times New Roman" w:cs="Times New Roman"/>
          <w:sz w:val="24"/>
          <w:szCs w:val="24"/>
        </w:rPr>
        <w:t>collaborazione con l’Istituto Superiore di Sanità (Dipartimento “Promozione e valutazione delle politiche di preven</w:t>
      </w:r>
      <w:r w:rsidR="002908A6">
        <w:rPr>
          <w:rFonts w:ascii="Times New Roman" w:eastAsia="Calibri" w:hAnsi="Times New Roman" w:cs="Times New Roman"/>
          <w:sz w:val="24"/>
          <w:szCs w:val="24"/>
        </w:rPr>
        <w:t>zione delle malattie croniche”).</w:t>
      </w:r>
    </w:p>
    <w:p w14:paraId="77044274" w14:textId="77777777" w:rsidR="002908A6" w:rsidRDefault="00392B9D" w:rsidP="00392B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8A6">
        <w:rPr>
          <w:rFonts w:ascii="Times New Roman" w:hAnsi="Times New Roman" w:cs="Times New Roman"/>
          <w:sz w:val="24"/>
          <w:szCs w:val="24"/>
        </w:rPr>
        <w:t xml:space="preserve"> </w:t>
      </w:r>
      <w:r w:rsidR="00E710A4" w:rsidRPr="002908A6">
        <w:rPr>
          <w:rFonts w:ascii="Times New Roman" w:hAnsi="Times New Roman" w:cs="Times New Roman"/>
          <w:bCs/>
          <w:sz w:val="24"/>
          <w:szCs w:val="24"/>
        </w:rPr>
        <w:t xml:space="preserve">Il Dott. Giovanni Ruotolo, come Responsabile della sperimentazione ha indicato come coordinatori  Il Dott. Alberto Castagna già membro del Comitato Scientifico Nazionale SIGOT e Presidente Regionale Calabria SIGOT e la Dott.ssa Anna Maria Condito, AO Pugliese Ciaccio di Catanzaro, Responsabile Governo Funzioni Infermieristiche. </w:t>
      </w:r>
    </w:p>
    <w:p w14:paraId="797640FE" w14:textId="77777777" w:rsidR="002908A6" w:rsidRDefault="002908A6" w:rsidP="00392B9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8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AB6" w:rsidRPr="002908A6">
        <w:rPr>
          <w:rFonts w:ascii="Times New Roman" w:eastAsia="Calibri" w:hAnsi="Times New Roman" w:cs="Times New Roman"/>
          <w:sz w:val="24"/>
          <w:szCs w:val="24"/>
        </w:rPr>
        <w:t>Partend</w:t>
      </w:r>
      <w:r w:rsidR="00392B9D" w:rsidRPr="002908A6">
        <w:rPr>
          <w:rFonts w:ascii="Times New Roman" w:eastAsia="Calibri" w:hAnsi="Times New Roman" w:cs="Times New Roman"/>
          <w:sz w:val="24"/>
          <w:szCs w:val="24"/>
        </w:rPr>
        <w:t>o dal presupposto che per la</w:t>
      </w:r>
      <w:r w:rsidR="00254AB6" w:rsidRPr="002908A6">
        <w:rPr>
          <w:rFonts w:ascii="Times New Roman" w:eastAsia="Calibri" w:hAnsi="Times New Roman" w:cs="Times New Roman"/>
          <w:sz w:val="24"/>
          <w:szCs w:val="24"/>
        </w:rPr>
        <w:t xml:space="preserve"> popolazione </w:t>
      </w:r>
      <w:r w:rsidR="00392B9D" w:rsidRPr="002908A6">
        <w:rPr>
          <w:rFonts w:ascii="Times New Roman" w:eastAsia="Calibri" w:hAnsi="Times New Roman" w:cs="Times New Roman"/>
          <w:sz w:val="24"/>
          <w:szCs w:val="24"/>
        </w:rPr>
        <w:t xml:space="preserve">di anziani in RSA </w:t>
      </w:r>
      <w:r w:rsidR="00254AB6" w:rsidRPr="002908A6">
        <w:rPr>
          <w:rFonts w:ascii="Times New Roman" w:eastAsia="Calibri" w:hAnsi="Times New Roman" w:cs="Times New Roman"/>
          <w:sz w:val="24"/>
          <w:szCs w:val="24"/>
        </w:rPr>
        <w:t xml:space="preserve">non esistono, al momento, dati clinici specifici, lo studio consente la valutazione degli </w:t>
      </w:r>
      <w:proofErr w:type="spellStart"/>
      <w:r w:rsidR="00254AB6" w:rsidRPr="002908A6">
        <w:rPr>
          <w:rFonts w:ascii="Times New Roman" w:eastAsia="Calibri" w:hAnsi="Times New Roman" w:cs="Times New Roman"/>
          <w:sz w:val="24"/>
          <w:szCs w:val="24"/>
        </w:rPr>
        <w:t>outcomes</w:t>
      </w:r>
      <w:proofErr w:type="spellEnd"/>
      <w:r w:rsidR="00254AB6" w:rsidRPr="002908A6">
        <w:rPr>
          <w:rFonts w:ascii="Times New Roman" w:eastAsia="Calibri" w:hAnsi="Times New Roman" w:cs="Times New Roman"/>
          <w:sz w:val="24"/>
          <w:szCs w:val="24"/>
        </w:rPr>
        <w:t xml:space="preserve"> di efficacia e sicurezza della vaccinazione anti COVID-19 in funzione del grado di fragilità e di compromissione cognitiva.</w:t>
      </w:r>
    </w:p>
    <w:p w14:paraId="48A83CFF" w14:textId="77777777" w:rsidR="002908A6" w:rsidRDefault="00254AB6" w:rsidP="00392B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8A6">
        <w:rPr>
          <w:rFonts w:ascii="Times New Roman" w:hAnsi="Times New Roman" w:cs="Times New Roman"/>
          <w:sz w:val="24"/>
          <w:szCs w:val="24"/>
        </w:rPr>
        <w:t xml:space="preserve"> </w:t>
      </w:r>
      <w:r w:rsidR="008D3199" w:rsidRPr="002908A6">
        <w:rPr>
          <w:rFonts w:ascii="Times New Roman" w:eastAsia="Calibri" w:hAnsi="Times New Roman" w:cs="Times New Roman"/>
          <w:sz w:val="24"/>
          <w:szCs w:val="24"/>
        </w:rPr>
        <w:t>Le Residenze Sanitarie Assistenziali (RSA) costituiscono un nodo fondamentale nella assistenza sanitaria inserendosi tra le strutture ospedaliere per acuti e l’intervento domiciliare.</w:t>
      </w:r>
      <w:r w:rsidR="002908A6" w:rsidRPr="002908A6">
        <w:rPr>
          <w:rFonts w:ascii="Times New Roman" w:hAnsi="Times New Roman" w:cs="Times New Roman"/>
          <w:bCs/>
          <w:sz w:val="24"/>
          <w:szCs w:val="24"/>
        </w:rPr>
        <w:t xml:space="preserve"> Numerosissime le RSA che hanno aderito all’importante iniziativa, supportata dai SOCI SIGOT presenti su tutto il territorio nazionale, ma da sottolineare che la risposta region</w:t>
      </w:r>
      <w:r w:rsidR="002908A6">
        <w:rPr>
          <w:rFonts w:ascii="Times New Roman" w:hAnsi="Times New Roman" w:cs="Times New Roman"/>
          <w:bCs/>
          <w:sz w:val="24"/>
          <w:szCs w:val="24"/>
        </w:rPr>
        <w:t xml:space="preserve">ale è stata armoniosa, </w:t>
      </w:r>
      <w:r w:rsidR="002908A6" w:rsidRPr="002908A6">
        <w:rPr>
          <w:rFonts w:ascii="Times New Roman" w:hAnsi="Times New Roman" w:cs="Times New Roman"/>
          <w:bCs/>
          <w:sz w:val="24"/>
          <w:szCs w:val="24"/>
        </w:rPr>
        <w:t>immediata.</w:t>
      </w:r>
    </w:p>
    <w:p w14:paraId="7938CBB0" w14:textId="77777777" w:rsidR="002908A6" w:rsidRDefault="002908A6" w:rsidP="00392B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8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3199" w:rsidRPr="002908A6">
        <w:rPr>
          <w:rFonts w:ascii="Times New Roman" w:hAnsi="Times New Roman" w:cs="Times New Roman"/>
          <w:sz w:val="24"/>
          <w:szCs w:val="24"/>
        </w:rPr>
        <w:t>N</w:t>
      </w:r>
      <w:r w:rsidR="008D3199" w:rsidRPr="002908A6">
        <w:rPr>
          <w:rFonts w:ascii="Times New Roman" w:eastAsia="Calibri" w:hAnsi="Times New Roman" w:cs="Times New Roman"/>
          <w:sz w:val="24"/>
          <w:szCs w:val="24"/>
        </w:rPr>
        <w:t xml:space="preserve">el 2012 la Società Scientifica SIGOT (Società Italiana di Geriatria Ospedale e Territorio) ha modificato ragione sociale e denominazione introducendo un riferimento forte al Territorio nella consapevolezza che la eterogeneità delle persone anziane e la loro complessità gestionale non possono essere affrontate in maniera  frastagliata e parcellare </w:t>
      </w:r>
      <w:r w:rsidR="00E710A4" w:rsidRPr="002908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3199" w:rsidRPr="002908A6">
        <w:rPr>
          <w:rFonts w:ascii="Times New Roman" w:hAnsi="Times New Roman" w:cs="Times New Roman"/>
          <w:bCs/>
          <w:sz w:val="24"/>
          <w:szCs w:val="24"/>
        </w:rPr>
        <w:t xml:space="preserve">Sempre più evidente è quindi l’utilità di programmi per garantire la continuità assistenziale tra ospedale e territorio. La continuità di cura implica una “presa in carico” condivisa da più attori e più servizi di ambienti diversi nell’ambito del care management e del case management, attraverso la trasmissione di tutte le informazioni utili nella fase del passaggio di setting. </w:t>
      </w:r>
    </w:p>
    <w:p w14:paraId="12EB22F7" w14:textId="77777777" w:rsidR="008D3199" w:rsidRPr="002908A6" w:rsidRDefault="008D3199" w:rsidP="00392B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8A6">
        <w:rPr>
          <w:rFonts w:ascii="Times New Roman" w:hAnsi="Times New Roman" w:cs="Times New Roman"/>
          <w:bCs/>
          <w:sz w:val="24"/>
          <w:szCs w:val="24"/>
        </w:rPr>
        <w:t xml:space="preserve">La trasmissione dei dati clinici e socio-sanitari sono indispensabili per il management del paziente complesso, secondo il principio dell’alleanza terapeutica, </w:t>
      </w:r>
      <w:r w:rsidR="00392B9D" w:rsidRPr="002908A6">
        <w:rPr>
          <w:rFonts w:ascii="Times New Roman" w:hAnsi="Times New Roman" w:cs="Times New Roman"/>
          <w:bCs/>
          <w:sz w:val="24"/>
          <w:szCs w:val="24"/>
        </w:rPr>
        <w:t xml:space="preserve">i modelli di gestione e collaborazione tra Ospedale e Territorio proposti dal Dott. Giovanni Ruotolo </w:t>
      </w:r>
      <w:r w:rsidR="002908A6">
        <w:rPr>
          <w:rFonts w:ascii="Times New Roman" w:hAnsi="Times New Roman" w:cs="Times New Roman"/>
          <w:bCs/>
          <w:sz w:val="24"/>
          <w:szCs w:val="24"/>
        </w:rPr>
        <w:t xml:space="preserve">ne </w:t>
      </w:r>
      <w:r w:rsidRPr="002908A6">
        <w:rPr>
          <w:rFonts w:ascii="Times New Roman" w:hAnsi="Times New Roman" w:cs="Times New Roman"/>
          <w:bCs/>
          <w:sz w:val="24"/>
          <w:szCs w:val="24"/>
        </w:rPr>
        <w:t>sono</w:t>
      </w:r>
      <w:r w:rsidR="002908A6">
        <w:rPr>
          <w:rFonts w:ascii="Times New Roman" w:hAnsi="Times New Roman" w:cs="Times New Roman"/>
          <w:bCs/>
          <w:sz w:val="24"/>
          <w:szCs w:val="24"/>
        </w:rPr>
        <w:t xml:space="preserve"> sempre più</w:t>
      </w:r>
      <w:r w:rsidRPr="002908A6">
        <w:rPr>
          <w:rFonts w:ascii="Times New Roman" w:hAnsi="Times New Roman" w:cs="Times New Roman"/>
          <w:bCs/>
          <w:sz w:val="24"/>
          <w:szCs w:val="24"/>
        </w:rPr>
        <w:t xml:space="preserve"> un apprezzato esempio.</w:t>
      </w:r>
    </w:p>
    <w:p w14:paraId="61A9134D" w14:textId="77777777" w:rsidR="00E86974" w:rsidRPr="00181946" w:rsidRDefault="00E86974">
      <w:pPr>
        <w:rPr>
          <w:rFonts w:ascii="Times New Roman" w:hAnsi="Times New Roman" w:cs="Times New Roman"/>
          <w:sz w:val="20"/>
          <w:szCs w:val="20"/>
        </w:rPr>
      </w:pPr>
    </w:p>
    <w:sectPr w:rsidR="00E86974" w:rsidRPr="00181946" w:rsidSect="008E28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QTB P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1D"/>
    <w:rsid w:val="0014770D"/>
    <w:rsid w:val="001771FF"/>
    <w:rsid w:val="00181946"/>
    <w:rsid w:val="00254AB6"/>
    <w:rsid w:val="00264A31"/>
    <w:rsid w:val="002908A6"/>
    <w:rsid w:val="00392B9D"/>
    <w:rsid w:val="00401291"/>
    <w:rsid w:val="005812C6"/>
    <w:rsid w:val="00584FB6"/>
    <w:rsid w:val="005C36B0"/>
    <w:rsid w:val="00766CF2"/>
    <w:rsid w:val="007A55F7"/>
    <w:rsid w:val="00816B1D"/>
    <w:rsid w:val="00822340"/>
    <w:rsid w:val="008D3199"/>
    <w:rsid w:val="009C0090"/>
    <w:rsid w:val="00A47A28"/>
    <w:rsid w:val="00A917C1"/>
    <w:rsid w:val="00B210FA"/>
    <w:rsid w:val="00B8616C"/>
    <w:rsid w:val="00D550CC"/>
    <w:rsid w:val="00E458AD"/>
    <w:rsid w:val="00E710A4"/>
    <w:rsid w:val="00E827C0"/>
    <w:rsid w:val="00E86974"/>
    <w:rsid w:val="00EB79BD"/>
    <w:rsid w:val="00EC4269"/>
    <w:rsid w:val="00F757F3"/>
    <w:rsid w:val="00F9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3C4C"/>
  <w15:docId w15:val="{6A43A101-513B-4F52-B95C-CDBC3266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B79BD"/>
    <w:pPr>
      <w:keepNext/>
      <w:widowControl w:val="0"/>
      <w:numPr>
        <w:numId w:val="1"/>
      </w:numPr>
      <w:tabs>
        <w:tab w:val="right" w:pos="3544"/>
      </w:tabs>
      <w:suppressAutoHyphens/>
      <w:spacing w:after="0" w:line="240" w:lineRule="auto"/>
      <w:jc w:val="both"/>
      <w:outlineLvl w:val="0"/>
    </w:pPr>
    <w:rPr>
      <w:rFonts w:ascii="Arial Narrow" w:eastAsia="Times New Roman" w:hAnsi="Arial Narrow" w:cs="Times New Roman"/>
      <w:i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EB79BD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EB79B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902C5"/>
    <w:rPr>
      <w:i/>
      <w:iCs/>
    </w:rPr>
  </w:style>
  <w:style w:type="character" w:styleId="Enfasigrassetto">
    <w:name w:val="Strong"/>
    <w:basedOn w:val="Carpredefinitoparagrafo"/>
    <w:uiPriority w:val="22"/>
    <w:qFormat/>
    <w:rsid w:val="00F902C5"/>
    <w:rPr>
      <w:b/>
      <w:bCs/>
    </w:rPr>
  </w:style>
  <w:style w:type="paragraph" w:customStyle="1" w:styleId="Default">
    <w:name w:val="Default"/>
    <w:uiPriority w:val="99"/>
    <w:rsid w:val="00EB79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EB79BD"/>
    <w:pPr>
      <w:widowControl w:val="0"/>
      <w:spacing w:after="640"/>
    </w:pPr>
    <w:rPr>
      <w:rFonts w:ascii="LUQTB P+ Times" w:eastAsia="MS Mincho" w:hAnsi="LUQTB P+ Times"/>
      <w:color w:val="auto"/>
      <w:lang w:val="en-US" w:eastAsia="ja-JP"/>
    </w:rPr>
  </w:style>
  <w:style w:type="character" w:customStyle="1" w:styleId="Titolo1Carattere">
    <w:name w:val="Titolo 1 Carattere"/>
    <w:basedOn w:val="Carpredefinitoparagrafo"/>
    <w:link w:val="Titolo1"/>
    <w:rsid w:val="00EB79BD"/>
    <w:rPr>
      <w:rFonts w:ascii="Arial Narrow" w:eastAsia="Times New Roman" w:hAnsi="Arial Narrow" w:cs="Times New Roman"/>
      <w:i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B79B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B79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Collegamentoipertestuale">
    <w:name w:val="Hyperlink"/>
    <w:semiHidden/>
    <w:rsid w:val="00EB79BD"/>
    <w:rPr>
      <w:color w:val="0000FF"/>
      <w:sz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Castagna</dc:creator>
  <cp:lastModifiedBy>Tommy</cp:lastModifiedBy>
  <cp:revision>2</cp:revision>
  <dcterms:created xsi:type="dcterms:W3CDTF">2021-04-14T06:00:00Z</dcterms:created>
  <dcterms:modified xsi:type="dcterms:W3CDTF">2021-04-14T06:00:00Z</dcterms:modified>
</cp:coreProperties>
</file>